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BB" w:rsidRPr="00095248" w:rsidRDefault="002333BB" w:rsidP="002333BB">
      <w:pPr>
        <w:spacing w:before="120"/>
        <w:jc w:val="center"/>
        <w:rPr>
          <w:b/>
        </w:rPr>
      </w:pPr>
      <w:r w:rsidRPr="00095248">
        <w:rPr>
          <w:b/>
          <w:bCs/>
        </w:rPr>
        <w:t>Информация о результатах контрольного мероприятия</w:t>
      </w:r>
    </w:p>
    <w:p w:rsidR="00FE3060" w:rsidRDefault="002333BB" w:rsidP="00FE3060">
      <w:pPr>
        <w:jc w:val="both"/>
        <w:rPr>
          <w:sz w:val="20"/>
          <w:szCs w:val="20"/>
        </w:rPr>
      </w:pPr>
      <w:r w:rsidRPr="00477862">
        <w:rPr>
          <w:sz w:val="20"/>
          <w:szCs w:val="20"/>
        </w:rPr>
        <w:t xml:space="preserve">           </w:t>
      </w:r>
    </w:p>
    <w:p w:rsidR="00F3399F" w:rsidRPr="00F3399F" w:rsidRDefault="00F3399F" w:rsidP="00F3399F">
      <w:pPr>
        <w:spacing w:before="120"/>
        <w:ind w:firstLine="709"/>
        <w:jc w:val="both"/>
      </w:pPr>
      <w:r w:rsidRPr="00F3399F">
        <w:t>В соответствии с Планом работы Контрольно-счетной палаты города Мегиона на 2024 год проведено контрольное мероприятие «Проверка законности и эффективности использования бюджетных средств, полученных на выполнение муниципального задания в части законности и правильности начисления и выплаты заработной платы работникам муниципального автономного дошкольного образовательного учреждения «Детский сад № 13 «Родничок», период проверки 2023 год, текущий период 2024 года.</w:t>
      </w:r>
    </w:p>
    <w:p w:rsidR="00F3399F" w:rsidRPr="00F3399F" w:rsidRDefault="00F3399F" w:rsidP="00F3399F">
      <w:pPr>
        <w:spacing w:before="120"/>
        <w:ind w:firstLine="709"/>
        <w:jc w:val="both"/>
      </w:pPr>
      <w:r w:rsidRPr="00F3399F">
        <w:t>Объектом контрольного мероприятия являлось муниципальное автономное дошкольное образовательное учреждение «Детский сад № 13 «Родничок»</w:t>
      </w:r>
      <w:r w:rsidR="00660BC8">
        <w:t>.</w:t>
      </w:r>
    </w:p>
    <w:p w:rsidR="00F3399F" w:rsidRPr="00F3399F" w:rsidRDefault="00F3399F" w:rsidP="00F3399F">
      <w:pPr>
        <w:spacing w:before="120"/>
        <w:ind w:firstLine="709"/>
        <w:jc w:val="both"/>
      </w:pPr>
      <w:r w:rsidRPr="00F3399F">
        <w:t xml:space="preserve">Целями контрольного мероприятия являлись: </w:t>
      </w:r>
    </w:p>
    <w:p w:rsidR="00F3399F" w:rsidRPr="00F3399F" w:rsidRDefault="00660BC8" w:rsidP="00F3399F">
      <w:pPr>
        <w:ind w:firstLine="709"/>
        <w:jc w:val="both"/>
      </w:pPr>
      <w:r>
        <w:t xml:space="preserve">- </w:t>
      </w:r>
      <w:r w:rsidR="00F3399F" w:rsidRPr="00F3399F">
        <w:t>анализ действующего законодательства Российской Федерации, регламентирующего полномочия органов местного самоуправления в сфере образования, учредительных документов Учреждения;</w:t>
      </w:r>
    </w:p>
    <w:p w:rsidR="00F3399F" w:rsidRPr="00F3399F" w:rsidRDefault="00F3399F" w:rsidP="00F3399F">
      <w:pPr>
        <w:ind w:firstLine="709"/>
        <w:jc w:val="both"/>
      </w:pPr>
      <w:r w:rsidRPr="00F3399F">
        <w:t>- анализ штатной численности Учреждения;</w:t>
      </w:r>
    </w:p>
    <w:p w:rsidR="00F3399F" w:rsidRPr="00F3399F" w:rsidRDefault="00F3399F" w:rsidP="00F3399F">
      <w:pPr>
        <w:ind w:firstLine="709"/>
        <w:jc w:val="both"/>
      </w:pPr>
      <w:r w:rsidRPr="00F3399F">
        <w:t>- анализ формирования фонда оплаты труда Учреждения;</w:t>
      </w:r>
    </w:p>
    <w:p w:rsidR="00F3399F" w:rsidRPr="00F3399F" w:rsidRDefault="00F3399F" w:rsidP="00F3399F">
      <w:pPr>
        <w:ind w:firstLine="709"/>
        <w:jc w:val="both"/>
      </w:pPr>
      <w:r w:rsidRPr="00F3399F">
        <w:t>- проверка расходов на оплату труда.</w:t>
      </w:r>
    </w:p>
    <w:p w:rsidR="00FE3060" w:rsidRPr="00F3399F" w:rsidRDefault="00F3399F" w:rsidP="00660BC8">
      <w:pPr>
        <w:tabs>
          <w:tab w:val="left" w:pos="2520"/>
        </w:tabs>
        <w:spacing w:before="120"/>
        <w:ind w:firstLine="709"/>
      </w:pPr>
      <w:r w:rsidRPr="00F3399F">
        <w:t>В ходе контрольного мероприятия неэффективного и нецелевого использования бюджетных средств не установлено. Выплаты заработной платы осуществлялись в соответствии с действую</w:t>
      </w:r>
      <w:bookmarkStart w:id="0" w:name="_GoBack"/>
      <w:bookmarkEnd w:id="0"/>
      <w:r w:rsidRPr="00F3399F">
        <w:t>щими системами оплаты труда.</w:t>
      </w:r>
    </w:p>
    <w:sectPr w:rsidR="00FE3060" w:rsidRPr="00F3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BB"/>
    <w:rsid w:val="002333BB"/>
    <w:rsid w:val="00254FBC"/>
    <w:rsid w:val="00312E05"/>
    <w:rsid w:val="00386D6B"/>
    <w:rsid w:val="00660BC8"/>
    <w:rsid w:val="006752D3"/>
    <w:rsid w:val="007D332B"/>
    <w:rsid w:val="00BC0BC9"/>
    <w:rsid w:val="00BC63B8"/>
    <w:rsid w:val="00D57263"/>
    <w:rsid w:val="00F3399F"/>
    <w:rsid w:val="00F46937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510"/>
  <w15:chartTrackingRefBased/>
  <w15:docId w15:val="{EAF4E2DE-8760-4583-AEE0-49A8F96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4092A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BB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FE30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/>
      <w:color w:val="auto"/>
      <w:kern w:val="0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FE3060"/>
    <w:rPr>
      <w:rFonts w:ascii="Arial" w:eastAsia="Times New Roman" w:hAnsi="Arial"/>
      <w:color w:val="auto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Алена Римовна</dc:creator>
  <cp:keywords/>
  <dc:description/>
  <cp:lastModifiedBy>Новикова Алена Римовна</cp:lastModifiedBy>
  <cp:revision>13</cp:revision>
  <dcterms:created xsi:type="dcterms:W3CDTF">2024-06-03T07:03:00Z</dcterms:created>
  <dcterms:modified xsi:type="dcterms:W3CDTF">2024-10-03T04:12:00Z</dcterms:modified>
</cp:coreProperties>
</file>